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3B" w:rsidRPr="0060553B" w:rsidRDefault="0060553B" w:rsidP="00605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(дорожная карта)</w:t>
      </w:r>
    </w:p>
    <w:p w:rsidR="0060553B" w:rsidRPr="0060553B" w:rsidRDefault="0060553B" w:rsidP="00605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внедрения Системы наставничества педагогических работников и обучающихся в </w:t>
      </w:r>
    </w:p>
    <w:p w:rsidR="0060553B" w:rsidRPr="0060553B" w:rsidRDefault="0060553B" w:rsidP="00605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МАОУ СОШ №20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Н.И.</w:t>
      </w:r>
      <w:r w:rsidRPr="00605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2022</w:t>
      </w:r>
      <w:r w:rsidR="006A7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-2023 учебный год</w:t>
      </w:r>
      <w:bookmarkStart w:id="0" w:name="_GoBack"/>
      <w:bookmarkEnd w:id="0"/>
    </w:p>
    <w:tbl>
      <w:tblPr>
        <w:tblStyle w:val="a3"/>
        <w:tblW w:w="15436" w:type="dxa"/>
        <w:tblLook w:val="04A0" w:firstRow="1" w:lastRow="0" w:firstColumn="1" w:lastColumn="0" w:noHBand="0" w:noVBand="1"/>
      </w:tblPr>
      <w:tblGrid>
        <w:gridCol w:w="883"/>
        <w:gridCol w:w="5182"/>
        <w:gridCol w:w="3123"/>
        <w:gridCol w:w="3123"/>
        <w:gridCol w:w="3125"/>
      </w:tblGrid>
      <w:tr w:rsidR="0060553B" w:rsidRPr="0060553B" w:rsidTr="0065453E">
        <w:trPr>
          <w:trHeight w:val="659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5182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Срок реализации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Результат, вид документа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14553" w:type="dxa"/>
            <w:gridSpan w:val="4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60553B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наименование образовательной организации</w:t>
            </w: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)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5182" w:type="dxa"/>
          </w:tcPr>
          <w:p w:rsidR="0060553B" w:rsidRPr="0060553B" w:rsidRDefault="0060553B" w:rsidP="006055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Издание распорядительного акта о внедрении Муниципальной целевой модели наставничества педагогических работников и обучающихся </w:t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</w:p>
          <w:p w:rsidR="0060553B" w:rsidRPr="0060553B" w:rsidRDefault="0060553B" w:rsidP="0060553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СОШ №20 имени </w:t>
            </w:r>
            <w:proofErr w:type="spellStart"/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Милевского</w:t>
            </w:r>
            <w:proofErr w:type="spellEnd"/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 11 октября 2022 года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Приказ ОО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5182" w:type="dxa"/>
          </w:tcPr>
          <w:p w:rsidR="0060553B" w:rsidRPr="0060553B" w:rsidRDefault="0060553B" w:rsidP="0060553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Утверждение Положения о МЦМН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 11 октября 2022 года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Приказ ОО</w:t>
            </w:r>
          </w:p>
        </w:tc>
      </w:tr>
      <w:tr w:rsidR="0060553B" w:rsidRPr="0060553B" w:rsidTr="0065453E">
        <w:trPr>
          <w:trHeight w:val="659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14553" w:type="dxa"/>
            <w:gridSpan w:val="4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60553B" w:rsidRPr="0060553B" w:rsidTr="006A477A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повышения педагогического мастерства кураторов и наставников, участвующих в реализации целевой модели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муниципальных программ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До 30 октября 2022 года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Программа</w:t>
            </w:r>
          </w:p>
        </w:tc>
      </w:tr>
      <w:tr w:rsidR="0060553B" w:rsidRPr="0060553B" w:rsidTr="006A477A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В соответствии с дорожной картой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Участие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14553" w:type="dxa"/>
            <w:gridSpan w:val="4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Внедрение</w:t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системы наставничества педагогических работников и обучающихся в (</w:t>
            </w:r>
            <w:r w:rsidRPr="0060553B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наименование образовательной организации</w:t>
            </w: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)</w:t>
            </w:r>
          </w:p>
        </w:tc>
      </w:tr>
      <w:tr w:rsidR="0060553B" w:rsidRPr="0060553B" w:rsidTr="00571EED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наставляемых в 2022–2023 </w:t>
            </w:r>
            <w:proofErr w:type="spellStart"/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bCs/>
                <w:sz w:val="28"/>
                <w:szCs w:val="28"/>
              </w:rPr>
              <w:t>До 20 октября 2022 года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База</w:t>
            </w:r>
          </w:p>
        </w:tc>
      </w:tr>
      <w:tr w:rsidR="0060553B" w:rsidRPr="0060553B" w:rsidTr="00571EED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наставников в 2022–2023 уч. г.</w:t>
            </w:r>
            <w:r w:rsidRPr="0060553B">
              <w:rPr>
                <w:rFonts w:ascii="Times New Roman" w:hAnsi="Times New Roman" w:cs="Times New Roman"/>
              </w:rPr>
              <w:t xml:space="preserve"> </w:t>
            </w:r>
          </w:p>
          <w:p w:rsidR="0060553B" w:rsidRPr="0060553B" w:rsidRDefault="0060553B" w:rsidP="00605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bCs/>
                <w:sz w:val="28"/>
                <w:szCs w:val="28"/>
              </w:rPr>
              <w:t>До 20 октября 2022 года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База</w:t>
            </w:r>
          </w:p>
        </w:tc>
      </w:tr>
      <w:tr w:rsidR="0060553B" w:rsidRPr="0060553B" w:rsidTr="00E21DF3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Приказ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14553" w:type="dxa"/>
            <w:gridSpan w:val="4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Содействие распространению лучших практик наставничества педагогических работников и обучающихся (</w:t>
            </w:r>
            <w:r w:rsidRPr="0060553B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наименование образовательной организации</w:t>
            </w: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)</w:t>
            </w:r>
          </w:p>
        </w:tc>
      </w:tr>
      <w:tr w:rsidR="0060553B" w:rsidRPr="0060553B" w:rsidTr="0002484F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Создание специальных рубрик в социальных сетях,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сайте школы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участие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4.2.</w:t>
            </w:r>
          </w:p>
        </w:tc>
        <w:tc>
          <w:tcPr>
            <w:tcW w:w="5182" w:type="dxa"/>
          </w:tcPr>
          <w:p w:rsidR="0060553B" w:rsidRPr="0060553B" w:rsidRDefault="0060553B" w:rsidP="0060553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Участие в  </w:t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тематических встреч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 </w:t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педагогами-наставниками</w:t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для молодых специалистов в рамках деятельности «Школы кадрового резерва»</w:t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 отдельному графику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участие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4.3.</w:t>
            </w:r>
          </w:p>
        </w:tc>
        <w:tc>
          <w:tcPr>
            <w:tcW w:w="5182" w:type="dxa"/>
          </w:tcPr>
          <w:p w:rsidR="0060553B" w:rsidRPr="0060553B" w:rsidRDefault="0060553B" w:rsidP="0060553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</w:t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«НАСТАВНИК + НАСТАВЛЯЕМЫЙ = КОМАНДА»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Март 20232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участие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14553" w:type="dxa"/>
            <w:gridSpan w:val="4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Мониторинг и оценка результатов внедрения системы наставничества педагогических работников и обучающихся (</w:t>
            </w:r>
            <w:r w:rsidRPr="0060553B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наименование образовательной организации</w:t>
            </w:r>
            <w:r w:rsidRPr="0060553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)</w:t>
            </w:r>
          </w:p>
        </w:tc>
      </w:tr>
      <w:tr w:rsidR="0060553B" w:rsidRPr="0060553B" w:rsidTr="006755D2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Организация персонифицированного учета наставников и наставляемых</w:t>
            </w:r>
          </w:p>
          <w:p w:rsidR="0060553B" w:rsidRPr="0060553B" w:rsidRDefault="0060553B" w:rsidP="00605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3B" w:rsidRPr="0060553B" w:rsidRDefault="0060553B" w:rsidP="00605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3B">
              <w:rPr>
                <w:rFonts w:ascii="Times New Roman" w:hAnsi="Times New Roman" w:cs="Times New Roman"/>
                <w:sz w:val="28"/>
                <w:szCs w:val="28"/>
              </w:rPr>
              <w:t>С 20 октября 2022 года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ИОМ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5.2.</w:t>
            </w:r>
          </w:p>
        </w:tc>
        <w:tc>
          <w:tcPr>
            <w:tcW w:w="5182" w:type="dxa"/>
          </w:tcPr>
          <w:p w:rsidR="0060553B" w:rsidRPr="0060553B" w:rsidRDefault="0060553B" w:rsidP="0060553B">
            <w:pPr>
              <w:tabs>
                <w:tab w:val="left" w:pos="201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2022</w:t>
            </w:r>
          </w:p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2023</w:t>
            </w: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55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Кумова О.В.</w:t>
            </w: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справка</w:t>
            </w:r>
          </w:p>
        </w:tc>
      </w:tr>
      <w:tr w:rsidR="0060553B" w:rsidRPr="0060553B" w:rsidTr="0065453E">
        <w:trPr>
          <w:trHeight w:val="322"/>
        </w:trPr>
        <w:tc>
          <w:tcPr>
            <w:tcW w:w="88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82" w:type="dxa"/>
          </w:tcPr>
          <w:p w:rsidR="0060553B" w:rsidRPr="0060553B" w:rsidRDefault="0060553B" w:rsidP="0060553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23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25" w:type="dxa"/>
          </w:tcPr>
          <w:p w:rsidR="0060553B" w:rsidRPr="0060553B" w:rsidRDefault="0060553B" w:rsidP="00605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93989" w:rsidRDefault="00693989"/>
    <w:sectPr w:rsidR="00693989" w:rsidSect="0060553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3B"/>
    <w:rsid w:val="0060553B"/>
    <w:rsid w:val="00693989"/>
    <w:rsid w:val="006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4D03"/>
  <w15:chartTrackingRefBased/>
  <w15:docId w15:val="{D49C781A-7765-42E9-BB39-B7EC6674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2022-10-24T17:16:00Z</dcterms:created>
  <dcterms:modified xsi:type="dcterms:W3CDTF">2022-10-24T17:53:00Z</dcterms:modified>
</cp:coreProperties>
</file>