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FAE" w:rsidRPr="00060FAE" w:rsidRDefault="00060FAE" w:rsidP="00060FAE">
      <w:pPr>
        <w:widowControl w:val="0"/>
        <w:autoSpaceDE w:val="0"/>
        <w:autoSpaceDN w:val="0"/>
        <w:spacing w:before="170" w:after="0" w:line="240" w:lineRule="auto"/>
        <w:ind w:left="99" w:right="675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060FAE">
        <w:rPr>
          <w:rFonts w:ascii="Times New Roman" w:eastAsia="Times New Roman" w:hAnsi="Times New Roman" w:cs="Times New Roman"/>
          <w:b/>
          <w:color w:val="171717"/>
          <w:w w:val="105"/>
          <w:sz w:val="24"/>
        </w:rPr>
        <w:t>ПОЛОЖЕНИЕ</w:t>
      </w:r>
    </w:p>
    <w:p w:rsidR="00060FAE" w:rsidRDefault="00060FAE" w:rsidP="00060FAE">
      <w:pPr>
        <w:widowControl w:val="0"/>
        <w:autoSpaceDE w:val="0"/>
        <w:autoSpaceDN w:val="0"/>
        <w:spacing w:after="0" w:line="240" w:lineRule="auto"/>
        <w:ind w:left="283" w:right="3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Toc53960842"/>
      <w:bookmarkStart w:id="2" w:name="_Toc53961866"/>
      <w:bookmarkStart w:id="3" w:name="_Toc53962247"/>
      <w:bookmarkStart w:id="4" w:name="_Toc53962301"/>
      <w:bookmarkStart w:id="5" w:name="_Toc53962407"/>
      <w:r w:rsidRPr="00060F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НАСТАВНИЧЕСТВЕ </w:t>
      </w:r>
      <w:proofErr w:type="gramStart"/>
      <w:r w:rsidRPr="00060F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МАОУ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 №20 имени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Милевского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Н.И.</w:t>
      </w:r>
    </w:p>
    <w:p w:rsidR="00060FAE" w:rsidRPr="00060FAE" w:rsidRDefault="00060FAE" w:rsidP="00060FAE">
      <w:pPr>
        <w:widowControl w:val="0"/>
        <w:autoSpaceDE w:val="0"/>
        <w:autoSpaceDN w:val="0"/>
        <w:spacing w:after="0" w:line="240" w:lineRule="auto"/>
        <w:ind w:left="283" w:right="3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22</w:t>
      </w:r>
      <w:r w:rsidRPr="00060F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23</w:t>
      </w:r>
      <w:r w:rsidRPr="00060F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гг.</w:t>
      </w:r>
      <w:bookmarkEnd w:id="1"/>
      <w:bookmarkEnd w:id="2"/>
      <w:bookmarkEnd w:id="3"/>
      <w:bookmarkEnd w:id="4"/>
      <w:bookmarkEnd w:id="5"/>
    </w:p>
    <w:p w:rsidR="00060FAE" w:rsidRPr="00060FAE" w:rsidRDefault="00060FAE" w:rsidP="00060F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0FAE" w:rsidRPr="00060FAE" w:rsidRDefault="00060FAE" w:rsidP="00060FAE">
      <w:pPr>
        <w:widowControl w:val="0"/>
        <w:numPr>
          <w:ilvl w:val="0"/>
          <w:numId w:val="3"/>
        </w:numPr>
        <w:tabs>
          <w:tab w:val="left" w:pos="4082"/>
        </w:tabs>
        <w:autoSpaceDE w:val="0"/>
        <w:autoSpaceDN w:val="0"/>
        <w:spacing w:after="0" w:line="275" w:lineRule="exact"/>
        <w:ind w:hanging="241"/>
        <w:jc w:val="both"/>
        <w:rPr>
          <w:rFonts w:ascii="Times New Roman" w:eastAsia="Times New Roman" w:hAnsi="Times New Roman" w:cs="Times New Roman"/>
          <w:b/>
          <w:sz w:val="24"/>
        </w:rPr>
      </w:pPr>
      <w:r w:rsidRPr="00060FAE">
        <w:rPr>
          <w:rFonts w:ascii="Times New Roman" w:eastAsia="Times New Roman" w:hAnsi="Times New Roman" w:cs="Times New Roman"/>
          <w:b/>
          <w:sz w:val="24"/>
        </w:rPr>
        <w:t>Общие</w:t>
      </w:r>
      <w:r w:rsidRPr="00060FA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60FAE">
        <w:rPr>
          <w:rFonts w:ascii="Times New Roman" w:eastAsia="Times New Roman" w:hAnsi="Times New Roman" w:cs="Times New Roman"/>
          <w:b/>
          <w:sz w:val="24"/>
        </w:rPr>
        <w:t>положения</w:t>
      </w:r>
    </w:p>
    <w:p w:rsidR="00060FAE" w:rsidRPr="00060FAE" w:rsidRDefault="00060FAE" w:rsidP="00060FAE">
      <w:pPr>
        <w:widowControl w:val="0"/>
        <w:numPr>
          <w:ilvl w:val="1"/>
          <w:numId w:val="2"/>
        </w:numPr>
        <w:tabs>
          <w:tab w:val="left" w:pos="590"/>
          <w:tab w:val="left" w:pos="7978"/>
        </w:tabs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 наставничестве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разработано в соответствии с Федеральным законом от 29.12.2012 г. № 273- ФЗ </w:t>
      </w:r>
      <w:r w:rsidRPr="00060F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060F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утверждении методологии (целевой модели) наставничества      обучающихся      для   </w:t>
      </w:r>
      <w:r w:rsidRPr="00060FA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организаций,    </w:t>
      </w:r>
      <w:r w:rsidRPr="00060FA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осуществляющих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</w:t>
      </w:r>
      <w:r w:rsidRPr="00060F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060FAE" w:rsidRPr="00060FAE" w:rsidRDefault="00060FAE" w:rsidP="00060FAE">
      <w:pPr>
        <w:widowControl w:val="0"/>
        <w:numPr>
          <w:ilvl w:val="1"/>
          <w:numId w:val="2"/>
        </w:numPr>
        <w:tabs>
          <w:tab w:val="left" w:pos="623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Целевая модель наставничества 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</w:t>
      </w:r>
      <w:hyperlink r:id="rId5">
        <w:r w:rsidRPr="00060FAE">
          <w:rPr>
            <w:rFonts w:ascii="Times New Roman" w:eastAsia="Times New Roman" w:hAnsi="Times New Roman" w:cs="Times New Roman"/>
            <w:sz w:val="24"/>
            <w:szCs w:val="24"/>
          </w:rPr>
          <w:t>национального проекта</w:t>
        </w:r>
        <w:r w:rsidRPr="00060FAE">
          <w:rPr>
            <w:rFonts w:ascii="Times New Roman" w:eastAsia="Times New Roman" w:hAnsi="Times New Roman" w:cs="Times New Roman"/>
            <w:spacing w:val="13"/>
            <w:sz w:val="24"/>
            <w:szCs w:val="24"/>
          </w:rPr>
          <w:t xml:space="preserve"> </w:t>
        </w:r>
        <w:r w:rsidRPr="00060FAE">
          <w:rPr>
            <w:rFonts w:ascii="Times New Roman" w:eastAsia="Times New Roman" w:hAnsi="Times New Roman" w:cs="Times New Roman"/>
            <w:sz w:val="24"/>
            <w:szCs w:val="24"/>
          </w:rPr>
          <w:t>"Образование"</w:t>
        </w:r>
      </w:hyperlink>
      <w:r w:rsidRPr="00060F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0FAE" w:rsidRPr="00060FAE" w:rsidRDefault="00060FAE" w:rsidP="00060FAE">
      <w:pPr>
        <w:widowControl w:val="0"/>
        <w:numPr>
          <w:ilvl w:val="1"/>
          <w:numId w:val="2"/>
        </w:numPr>
        <w:tabs>
          <w:tab w:val="left" w:pos="681"/>
        </w:tabs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060FAE" w:rsidRPr="00060FAE" w:rsidRDefault="00060FAE" w:rsidP="00060FAE">
      <w:pPr>
        <w:widowControl w:val="0"/>
        <w:tabs>
          <w:tab w:val="left" w:pos="349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                                              </w:t>
      </w:r>
      <w:r w:rsidRPr="00060FAE">
        <w:rPr>
          <w:rFonts w:ascii="Times New Roman" w:eastAsia="Times New Roman" w:hAnsi="Times New Roman" w:cs="Times New Roman"/>
          <w:b/>
        </w:rPr>
        <w:t>Основные понятия и</w:t>
      </w:r>
      <w:r w:rsidRPr="00060FAE">
        <w:rPr>
          <w:rFonts w:ascii="Times New Roman" w:eastAsia="Times New Roman" w:hAnsi="Times New Roman" w:cs="Times New Roman"/>
          <w:b/>
          <w:spacing w:val="11"/>
        </w:rPr>
        <w:t xml:space="preserve"> </w:t>
      </w:r>
      <w:r w:rsidRPr="00060FAE">
        <w:rPr>
          <w:rFonts w:ascii="Times New Roman" w:eastAsia="Times New Roman" w:hAnsi="Times New Roman" w:cs="Times New Roman"/>
          <w:b/>
        </w:rPr>
        <w:t>термины</w:t>
      </w:r>
    </w:p>
    <w:p w:rsidR="00060FAE" w:rsidRPr="00060FAE" w:rsidRDefault="00060FAE" w:rsidP="00060FA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0FAE" w:rsidRPr="00060FAE" w:rsidRDefault="00060FAE" w:rsidP="00060FAE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060FAE">
        <w:rPr>
          <w:rFonts w:ascii="Times New Roman" w:eastAsia="Times New Roman" w:hAnsi="Times New Roman" w:cs="Times New Roman"/>
          <w:sz w:val="24"/>
          <w:szCs w:val="24"/>
        </w:rPr>
        <w:t>метакомпетенций</w:t>
      </w:r>
      <w:proofErr w:type="spellEnd"/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 и ценностей через неформальное </w:t>
      </w:r>
      <w:proofErr w:type="spellStart"/>
      <w:r w:rsidRPr="00060FAE">
        <w:rPr>
          <w:rFonts w:ascii="Times New Roman" w:eastAsia="Times New Roman" w:hAnsi="Times New Roman" w:cs="Times New Roman"/>
          <w:sz w:val="24"/>
          <w:szCs w:val="24"/>
        </w:rPr>
        <w:t>взаимообогащающее</w:t>
      </w:r>
      <w:proofErr w:type="spellEnd"/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 общение, основанное на доверии и</w:t>
      </w:r>
      <w:r w:rsidRPr="00060FA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партнерстве.</w:t>
      </w:r>
    </w:p>
    <w:p w:rsidR="00060FAE" w:rsidRPr="00060FAE" w:rsidRDefault="00060FAE" w:rsidP="00060FAE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Pr="00060FA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</w:p>
    <w:p w:rsidR="00060FAE" w:rsidRPr="00060FAE" w:rsidRDefault="00060FAE" w:rsidP="00060FAE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</w:t>
      </w:r>
      <w:r w:rsidRPr="00060FA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060FAE" w:rsidRPr="00060FAE" w:rsidRDefault="00060FAE" w:rsidP="00060FAE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Pr="00060FA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компетенции.</w:t>
      </w:r>
    </w:p>
    <w:p w:rsidR="00060FAE" w:rsidRPr="00060FAE" w:rsidRDefault="00060FAE" w:rsidP="00060FAE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060FA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поддержки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процессов самореализации и самосовершенствования</w:t>
      </w:r>
      <w:r w:rsidRPr="00060F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060FAE" w:rsidRPr="00060FAE" w:rsidRDefault="00060FAE" w:rsidP="00060FAE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Координатор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060FAE" w:rsidRPr="00060FAE" w:rsidRDefault="00060FAE" w:rsidP="00060FAE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b/>
        </w:rPr>
        <w:t xml:space="preserve">Куратор </w:t>
      </w:r>
      <w:r w:rsidRPr="00060FAE">
        <w:rPr>
          <w:rFonts w:ascii="Times New Roman" w:eastAsia="Times New Roman" w:hAnsi="Times New Roman" w:cs="Times New Roman"/>
        </w:rP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060FAE" w:rsidRPr="00060FAE" w:rsidRDefault="00060FAE" w:rsidP="00060FAE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Целевая модель наставничества - система условий, ресурсов и процессов,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lastRenderedPageBreak/>
        <w:t>необходимых для реализации программ наставничества в</w:t>
      </w:r>
      <w:r w:rsidRPr="00060FA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060FAE" w:rsidRPr="00060FAE" w:rsidRDefault="00060FAE" w:rsidP="00060FAE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 w:rsidRPr="00060FA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60FA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060FA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инициирует</w:t>
      </w:r>
      <w:r w:rsidRPr="00060FA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60FA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развивает</w:t>
      </w:r>
      <w:r w:rsidRPr="00060FA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060FAE">
        <w:rPr>
          <w:rFonts w:ascii="Times New Roman" w:eastAsia="Times New Roman" w:hAnsi="Times New Roman" w:cs="Times New Roman"/>
          <w:sz w:val="24"/>
          <w:szCs w:val="24"/>
        </w:rPr>
        <w:t>эндаумент</w:t>
      </w:r>
      <w:proofErr w:type="spellEnd"/>
      <w:r w:rsidRPr="00060FA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60FA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организует</w:t>
      </w:r>
      <w:r w:rsidRPr="00060FA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стажировки</w:t>
      </w:r>
      <w:r w:rsidRPr="00060FA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60FA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т.д.).</w:t>
      </w:r>
    </w:p>
    <w:p w:rsidR="00060FAE" w:rsidRPr="00060FAE" w:rsidRDefault="00060FAE" w:rsidP="00060FAE">
      <w:pPr>
        <w:widowControl w:val="0"/>
        <w:tabs>
          <w:tab w:val="left" w:pos="3760"/>
          <w:tab w:val="left" w:pos="376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r w:rsidRPr="00060FAE">
        <w:rPr>
          <w:rFonts w:ascii="Times New Roman" w:eastAsia="Times New Roman" w:hAnsi="Times New Roman" w:cs="Times New Roman"/>
          <w:b/>
          <w:sz w:val="24"/>
          <w:szCs w:val="24"/>
        </w:rPr>
        <w:t>Цели и задачи</w:t>
      </w:r>
      <w:r w:rsidRPr="00060FA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b/>
          <w:sz w:val="24"/>
          <w:szCs w:val="24"/>
        </w:rPr>
        <w:t>наставничества</w:t>
      </w:r>
    </w:p>
    <w:p w:rsidR="00060FAE" w:rsidRPr="00060FAE" w:rsidRDefault="00060FAE" w:rsidP="00060FA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060FAE" w:rsidRPr="00060FAE" w:rsidRDefault="00060FAE" w:rsidP="00060FAE">
      <w:pPr>
        <w:widowControl w:val="0"/>
        <w:numPr>
          <w:ilvl w:val="1"/>
          <w:numId w:val="5"/>
        </w:numPr>
        <w:tabs>
          <w:tab w:val="left" w:pos="827"/>
        </w:tabs>
        <w:autoSpaceDE w:val="0"/>
        <w:autoSpaceDN w:val="0"/>
        <w:spacing w:before="1" w:after="0" w:line="240" w:lineRule="auto"/>
        <w:ind w:right="2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  условиях   </w:t>
      </w:r>
      <w:proofErr w:type="gramStart"/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неопределенности,   </w:t>
      </w:r>
      <w:proofErr w:type="gramEnd"/>
      <w:r w:rsidRPr="00060FAE">
        <w:rPr>
          <w:rFonts w:ascii="Times New Roman" w:eastAsia="Times New Roman" w:hAnsi="Times New Roman" w:cs="Times New Roman"/>
          <w:sz w:val="24"/>
          <w:szCs w:val="24"/>
        </w:rPr>
        <w:t>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молодых специалистов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0FAE" w:rsidRPr="00060FAE" w:rsidRDefault="00060FAE" w:rsidP="00060FAE">
      <w:pPr>
        <w:widowControl w:val="0"/>
        <w:autoSpaceDE w:val="0"/>
        <w:autoSpaceDN w:val="0"/>
        <w:spacing w:before="67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b/>
          <w:bCs/>
          <w:smallCaps/>
          <w:w w:val="88"/>
          <w:sz w:val="24"/>
          <w:szCs w:val="24"/>
        </w:rPr>
        <w:t>3.2</w:t>
      </w:r>
      <w:r w:rsidRPr="00060FAE">
        <w:rPr>
          <w:rFonts w:ascii="Times New Roman" w:eastAsia="Times New Roman" w:hAnsi="Times New Roman" w:cs="Times New Roman"/>
          <w:smallCaps/>
          <w:w w:val="88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Основными задачами школьного наставничества</w:t>
      </w:r>
      <w:r w:rsidRPr="00060F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060FAE" w:rsidRPr="00060FAE" w:rsidRDefault="00060FAE" w:rsidP="00060FAE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мероприятий дорожной карты внедрения целевой</w:t>
      </w:r>
      <w:r w:rsidRPr="00060FA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модели;</w:t>
      </w:r>
    </w:p>
    <w:p w:rsidR="00060FAE" w:rsidRPr="00060FAE" w:rsidRDefault="00060FAE" w:rsidP="00060FAE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программ</w:t>
      </w:r>
      <w:r w:rsidRPr="00060FA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наставничества;</w:t>
      </w:r>
    </w:p>
    <w:p w:rsidR="00060FAE" w:rsidRPr="00060FAE" w:rsidRDefault="00060FAE" w:rsidP="00060FAE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</w:t>
      </w:r>
      <w:r w:rsidRPr="00060FA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наставничества;</w:t>
      </w:r>
    </w:p>
    <w:p w:rsidR="00060FAE" w:rsidRPr="00060FAE" w:rsidRDefault="00060FAE" w:rsidP="00060FAE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инфраструктурное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ab/>
        <w:t>материально-техническое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ab/>
        <w:t>обеспечение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ab/>
        <w:t>реализации программ наставничества;</w:t>
      </w:r>
    </w:p>
    <w:p w:rsidR="00060FAE" w:rsidRPr="00060FAE" w:rsidRDefault="00060FAE" w:rsidP="00060FAE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060FA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наставничества;</w:t>
      </w:r>
    </w:p>
    <w:p w:rsidR="00060FAE" w:rsidRPr="00060FAE" w:rsidRDefault="00060FAE" w:rsidP="00060FAE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ab/>
        <w:t>внутреннего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ab/>
        <w:t>мониторинга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ab/>
        <w:t>реализации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ab/>
        <w:t>эффективности программ наставничества в</w:t>
      </w:r>
      <w:r w:rsidRPr="00060FA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060FAE" w:rsidRPr="00060FAE" w:rsidRDefault="00060FAE" w:rsidP="00060FAE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формирования баз данных программ наставничества и лучших</w:t>
      </w:r>
      <w:r w:rsidRPr="00060FA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практик;</w:t>
      </w:r>
    </w:p>
    <w:p w:rsidR="00060FAE" w:rsidRPr="00060FAE" w:rsidRDefault="00060FAE" w:rsidP="00060FAE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060FAE" w:rsidRPr="00060FAE" w:rsidRDefault="00060FAE" w:rsidP="00060FA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060FAE" w:rsidRPr="00060FAE" w:rsidRDefault="00060FAE" w:rsidP="00060FAE">
      <w:pPr>
        <w:widowControl w:val="0"/>
        <w:tabs>
          <w:tab w:val="left" w:pos="2983"/>
        </w:tabs>
        <w:autoSpaceDE w:val="0"/>
        <w:autoSpaceDN w:val="0"/>
        <w:spacing w:after="0" w:line="251" w:lineRule="exact"/>
        <w:ind w:left="269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Организационные основы</w:t>
      </w:r>
      <w:r w:rsidRPr="00060FA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b/>
          <w:sz w:val="24"/>
          <w:szCs w:val="24"/>
        </w:rPr>
        <w:t>наставничества</w:t>
      </w:r>
    </w:p>
    <w:p w:rsidR="00060FAE" w:rsidRPr="00060FAE" w:rsidRDefault="00060FAE" w:rsidP="00060FAE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Школьное наставничество организуется на основании приказа директора</w:t>
      </w:r>
      <w:r w:rsidRPr="00060F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060FAE" w:rsidRPr="00060FAE" w:rsidRDefault="00060FAE" w:rsidP="00060FAE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060FAE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 – воспитательной</w:t>
      </w:r>
      <w:r w:rsidRPr="00060F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работе.</w:t>
      </w:r>
    </w:p>
    <w:p w:rsidR="00060FAE" w:rsidRPr="00060FAE" w:rsidRDefault="00060FAE" w:rsidP="00060FAE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Координатор и кураторы целевой модели наставничества назначается приказом директора</w:t>
      </w:r>
      <w:r w:rsidRPr="00060FA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060FAE" w:rsidRPr="00060FAE" w:rsidRDefault="00060FAE" w:rsidP="00060FAE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Реализация наставнической программы происходит через работу координатора и кураторов с двумя базами: базой наставляемых и базой</w:t>
      </w:r>
      <w:r w:rsidRPr="00060FA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наставников.</w:t>
      </w:r>
    </w:p>
    <w:p w:rsidR="00060FAE" w:rsidRPr="00060FAE" w:rsidRDefault="00060FAE" w:rsidP="00060FAE">
      <w:pPr>
        <w:widowControl w:val="0"/>
        <w:numPr>
          <w:ilvl w:val="1"/>
          <w:numId w:val="6"/>
        </w:numPr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баз наставников и наставляемых осуществляется </w:t>
      </w:r>
      <w:r w:rsidRPr="00060FA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директором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школы, координатором,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Pr="00060FA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060FAE" w:rsidRPr="00060FAE" w:rsidRDefault="00060FAE" w:rsidP="00060FAE">
      <w:pPr>
        <w:widowControl w:val="0"/>
        <w:numPr>
          <w:ilvl w:val="1"/>
          <w:numId w:val="6"/>
        </w:numPr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Наставляемым могут быть</w:t>
      </w:r>
      <w:r w:rsidRPr="00060FA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обучающиеся:</w:t>
      </w:r>
    </w:p>
    <w:p w:rsidR="00060FAE" w:rsidRPr="00060FAE" w:rsidRDefault="00060FAE" w:rsidP="00060FAE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before="16" w:after="0" w:line="270" w:lineRule="exact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проявившие выдающиеся</w:t>
      </w:r>
      <w:r w:rsidRPr="00060FA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способности;</w:t>
      </w:r>
    </w:p>
    <w:p w:rsidR="00060FAE" w:rsidRPr="00060FAE" w:rsidRDefault="00060FAE" w:rsidP="00060FAE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демонстрирующие неудовлетворительные образовательные</w:t>
      </w:r>
      <w:r w:rsidRPr="00060F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результаты;</w:t>
      </w:r>
    </w:p>
    <w:p w:rsidR="00060FAE" w:rsidRPr="00060FAE" w:rsidRDefault="00060FAE" w:rsidP="00060FAE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</w:t>
      </w:r>
      <w:r w:rsidRPr="00060F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здоровья;</w:t>
      </w:r>
    </w:p>
    <w:p w:rsidR="00060FAE" w:rsidRPr="00060FAE" w:rsidRDefault="00060FAE" w:rsidP="00060FAE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попавшие в трудную жизненную ситуацию;</w:t>
      </w:r>
    </w:p>
    <w:p w:rsidR="00060FAE" w:rsidRPr="00060FAE" w:rsidRDefault="00060FAE" w:rsidP="00060FAE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имеющие проблемы с</w:t>
      </w:r>
      <w:r w:rsidRPr="00060F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поведением;</w:t>
      </w:r>
    </w:p>
    <w:p w:rsidR="00060FAE" w:rsidRPr="00060FAE" w:rsidRDefault="00060FAE" w:rsidP="00060FAE">
      <w:pPr>
        <w:widowControl w:val="0"/>
        <w:numPr>
          <w:ilvl w:val="0"/>
          <w:numId w:val="7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не принимающие участие в жизни школы, отстраненных от</w:t>
      </w:r>
      <w:r w:rsidRPr="00060F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коллектива.</w:t>
      </w:r>
    </w:p>
    <w:p w:rsidR="00060FAE" w:rsidRPr="00060FAE" w:rsidRDefault="00060FAE" w:rsidP="00060FAE">
      <w:pPr>
        <w:widowControl w:val="0"/>
        <w:numPr>
          <w:ilvl w:val="1"/>
          <w:numId w:val="6"/>
        </w:numPr>
        <w:tabs>
          <w:tab w:val="left" w:pos="826"/>
          <w:tab w:val="left" w:pos="827"/>
        </w:tabs>
        <w:autoSpaceDE w:val="0"/>
        <w:autoSpaceDN w:val="0"/>
        <w:spacing w:after="0" w:line="24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Наставляемыми могут быть</w:t>
      </w:r>
      <w:r w:rsidRPr="00060FA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педагоги:</w:t>
      </w:r>
    </w:p>
    <w:p w:rsidR="00060FAE" w:rsidRPr="00060FAE" w:rsidRDefault="00060FAE" w:rsidP="00060FAE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before="14" w:after="0" w:line="270" w:lineRule="exact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молодые</w:t>
      </w:r>
      <w:r w:rsidRPr="00060FA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специалисты;</w:t>
      </w:r>
    </w:p>
    <w:p w:rsidR="00060FAE" w:rsidRPr="00060FAE" w:rsidRDefault="00060FAE" w:rsidP="00060FAE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находящиеся в состоянии эмоционального выгорания, хронической</w:t>
      </w:r>
      <w:r w:rsidRPr="00060FA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усталости;</w:t>
      </w:r>
    </w:p>
    <w:p w:rsidR="00060FAE" w:rsidRPr="00060FAE" w:rsidRDefault="00060FAE" w:rsidP="00060FAE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находящиеся в процессе адаптации на новом месте</w:t>
      </w:r>
      <w:r w:rsidRPr="00060FA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работы;</w:t>
      </w:r>
    </w:p>
    <w:p w:rsidR="00060FAE" w:rsidRPr="00060FAE" w:rsidRDefault="00060FAE" w:rsidP="00060FAE">
      <w:pPr>
        <w:widowControl w:val="0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autoSpaceDE w:val="0"/>
        <w:autoSpaceDN w:val="0"/>
        <w:spacing w:before="10" w:after="0" w:line="225" w:lineRule="auto"/>
        <w:ind w:right="228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желающие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ab/>
        <w:t>овладеть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ab/>
        <w:t>современными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ab/>
        <w:t>программами,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ab/>
        <w:t>цифровыми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ab/>
        <w:t>навыками,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ab/>
      </w:r>
      <w:r w:rsidRPr="00060FA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ИКТ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компетенциями и</w:t>
      </w:r>
      <w:r w:rsidRPr="00060F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т.д.</w:t>
      </w:r>
    </w:p>
    <w:p w:rsidR="00060FAE" w:rsidRPr="00060FAE" w:rsidRDefault="00060FAE" w:rsidP="00060FAE">
      <w:pPr>
        <w:widowControl w:val="0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autoSpaceDE w:val="0"/>
        <w:autoSpaceDN w:val="0"/>
        <w:spacing w:before="10" w:after="0" w:line="225" w:lineRule="auto"/>
        <w:ind w:right="228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lastRenderedPageBreak/>
        <w:t>Наставниками могут</w:t>
      </w:r>
      <w:r w:rsidRPr="00060FA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быть:</w:t>
      </w:r>
    </w:p>
    <w:p w:rsidR="00060FAE" w:rsidRPr="00060FAE" w:rsidRDefault="00060FAE" w:rsidP="00060FAE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27" w:after="0" w:line="225" w:lineRule="auto"/>
        <w:ind w:right="243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</w:t>
      </w:r>
      <w:r w:rsidRPr="00060FA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вопросах;</w:t>
      </w:r>
    </w:p>
    <w:p w:rsidR="00060FAE" w:rsidRPr="00060FAE" w:rsidRDefault="00060FAE" w:rsidP="00060FAE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27" w:after="0" w:line="225" w:lineRule="auto"/>
        <w:ind w:right="240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педагоги и специалисты, заинтересованные в тиражировании личного педагогического опыта и создании продуктивной педагогической</w:t>
      </w:r>
      <w:r w:rsidRPr="00060FA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атмосферы;</w:t>
      </w:r>
    </w:p>
    <w:p w:rsidR="00060FAE" w:rsidRPr="00060FAE" w:rsidRDefault="00060FAE" w:rsidP="00060FAE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16" w:after="0" w:line="270" w:lineRule="exact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родители обучающихся – активные участники родительских</w:t>
      </w:r>
      <w:r w:rsidRPr="00060FA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советов;</w:t>
      </w:r>
    </w:p>
    <w:p w:rsidR="00060FAE" w:rsidRPr="00060FAE" w:rsidRDefault="00060FAE" w:rsidP="00060FAE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выпускники, заинтересованные в поддержке своей</w:t>
      </w:r>
      <w:r w:rsidRPr="00060FA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060FAE" w:rsidRPr="00060FAE" w:rsidRDefault="00060FAE" w:rsidP="00060FAE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сотрудники предприятий, заинтересованные в подготовке будущих</w:t>
      </w:r>
      <w:r w:rsidRPr="00060FA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кадров;</w:t>
      </w:r>
    </w:p>
    <w:p w:rsidR="00060FAE" w:rsidRPr="00060FAE" w:rsidRDefault="00060FAE" w:rsidP="00060FAE">
      <w:pPr>
        <w:widowControl w:val="0"/>
        <w:numPr>
          <w:ilvl w:val="0"/>
          <w:numId w:val="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autoSpaceDE w:val="0"/>
        <w:autoSpaceDN w:val="0"/>
        <w:spacing w:before="10" w:after="0" w:line="225" w:lineRule="auto"/>
        <w:ind w:right="236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успешные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ab/>
        <w:t>предприниматели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ab/>
        <w:t>или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ab/>
        <w:t>общественные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ab/>
        <w:t>деятели,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ab/>
        <w:t>которые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ab/>
        <w:t>чувствуют потребность передать свой</w:t>
      </w:r>
      <w:r w:rsidRPr="00060FA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опыт;</w:t>
      </w:r>
    </w:p>
    <w:p w:rsidR="00060FAE" w:rsidRPr="00060FAE" w:rsidRDefault="00060FAE" w:rsidP="00060FAE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19" w:after="0" w:line="263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ветераны педагогического</w:t>
      </w:r>
      <w:r w:rsidRPr="00060FA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:rsidR="00060FAE" w:rsidRPr="00060FAE" w:rsidRDefault="00060FAE" w:rsidP="00060FAE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База наставляемых и база наставников может меняться в зависимости </w:t>
      </w:r>
      <w:proofErr w:type="gramStart"/>
      <w:r w:rsidRPr="00060FAE">
        <w:rPr>
          <w:rFonts w:ascii="Times New Roman" w:eastAsia="Times New Roman" w:hAnsi="Times New Roman" w:cs="Times New Roman"/>
          <w:sz w:val="24"/>
          <w:szCs w:val="24"/>
        </w:rPr>
        <w:t>от  потребностей</w:t>
      </w:r>
      <w:proofErr w:type="gramEnd"/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  школы в целом и от потребностей участников образовательных отношений: педагогов, учащихся и  их родителей (законных</w:t>
      </w:r>
      <w:r w:rsidRPr="00060FA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представителей). </w:t>
      </w:r>
    </w:p>
    <w:p w:rsidR="00060FAE" w:rsidRPr="00060FAE" w:rsidRDefault="00060FAE" w:rsidP="00060FAE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 Участие наставника и наставляемых в целевой модели основывается на добровольном согласии.</w:t>
      </w:r>
    </w:p>
    <w:p w:rsidR="00060FAE" w:rsidRPr="00060FAE" w:rsidRDefault="00060FAE" w:rsidP="00060FAE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Pr="00060FA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наставников.</w:t>
      </w:r>
    </w:p>
    <w:p w:rsidR="00060FAE" w:rsidRPr="00060FAE" w:rsidRDefault="00060FAE" w:rsidP="00060FAE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наставнических пар / групп осуществляется после знакомства с программами наставничества.</w:t>
      </w:r>
    </w:p>
    <w:p w:rsidR="00060FAE" w:rsidRPr="00060FAE" w:rsidRDefault="00060FAE" w:rsidP="00060FAE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наставнических пар / групп осуществляется на добровольной основе и утверждается приказом директора</w:t>
      </w:r>
      <w:r w:rsidRPr="00060FA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060FAE" w:rsidRPr="00060FAE" w:rsidRDefault="00060FAE" w:rsidP="00060FAE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 С наставниками, приглашенными из внешней среды составляется договор о сотрудничестве на безвозмездной</w:t>
      </w:r>
      <w:r w:rsidRPr="00060FA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основе.</w:t>
      </w:r>
    </w:p>
    <w:p w:rsidR="00060FAE" w:rsidRPr="00060FAE" w:rsidRDefault="00060FAE" w:rsidP="00060FAE">
      <w:pPr>
        <w:widowControl w:val="0"/>
        <w:tabs>
          <w:tab w:val="left" w:pos="3050"/>
        </w:tabs>
        <w:autoSpaceDE w:val="0"/>
        <w:autoSpaceDN w:val="0"/>
        <w:spacing w:after="0" w:line="250" w:lineRule="exact"/>
        <w:ind w:right="261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060FAE">
        <w:rPr>
          <w:rFonts w:ascii="Times New Roman" w:eastAsia="Times New Roman" w:hAnsi="Times New Roman" w:cs="Times New Roman"/>
          <w:b/>
        </w:rPr>
        <w:t>Реализация целевой модели</w:t>
      </w:r>
      <w:r w:rsidRPr="00060FAE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060FAE">
        <w:rPr>
          <w:rFonts w:ascii="Times New Roman" w:eastAsia="Times New Roman" w:hAnsi="Times New Roman" w:cs="Times New Roman"/>
          <w:b/>
        </w:rPr>
        <w:t>наставничества.</w:t>
      </w:r>
    </w:p>
    <w:p w:rsidR="00060FAE" w:rsidRPr="00060FAE" w:rsidRDefault="00060FAE" w:rsidP="00060FAE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формы наставничества. (Например, «Ученик – ученик», «Учитель – учитель», «Учитель</w:t>
      </w:r>
      <w:r w:rsidRPr="00060FA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– ученик» и </w:t>
      </w:r>
      <w:proofErr w:type="spellStart"/>
      <w:r w:rsidRPr="00060FAE">
        <w:rPr>
          <w:rFonts w:ascii="Times New Roman" w:eastAsia="Times New Roman" w:hAnsi="Times New Roman" w:cs="Times New Roman"/>
          <w:sz w:val="24"/>
          <w:szCs w:val="24"/>
        </w:rPr>
        <w:t>тд</w:t>
      </w:r>
      <w:proofErr w:type="spellEnd"/>
      <w:r w:rsidRPr="00060FA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60FAE" w:rsidRPr="00060FAE" w:rsidRDefault="00060FAE" w:rsidP="00060FAE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Представление программ наставничества по </w:t>
      </w:r>
      <w:proofErr w:type="gramStart"/>
      <w:r w:rsidRPr="00060FA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формам </w:t>
      </w:r>
      <w:r w:rsidRPr="00060FA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(</w:t>
      </w:r>
      <w:proofErr w:type="gramEnd"/>
      <w:r w:rsidRPr="00060FA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Например,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ученической</w:t>
      </w:r>
      <w:r w:rsidRPr="00060FA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конференции,</w:t>
      </w:r>
      <w:r w:rsidRPr="00060FA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педагогическом</w:t>
      </w:r>
      <w:r w:rsidRPr="00060FA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совете</w:t>
      </w:r>
      <w:r w:rsidRPr="00060FA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60FA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родительском</w:t>
      </w:r>
      <w:r w:rsidRPr="00060FA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pacing w:val="3"/>
          <w:sz w:val="24"/>
          <w:szCs w:val="24"/>
        </w:rPr>
        <w:t>совете)</w:t>
      </w:r>
      <w:r w:rsidRPr="00060FAE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. </w:t>
      </w:r>
    </w:p>
    <w:p w:rsidR="00060FAE" w:rsidRPr="00060FAE" w:rsidRDefault="00060FAE" w:rsidP="00060FAE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Этапы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комплекса мероприятий по реализации взаимодействия наставник -</w:t>
      </w:r>
      <w:r w:rsidRPr="00060FA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наставляемый: </w:t>
      </w:r>
    </w:p>
    <w:p w:rsidR="00060FAE" w:rsidRPr="00060FAE" w:rsidRDefault="00060FAE" w:rsidP="00060FAE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4" w:after="0" w:line="270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Проведение первой, организационной, встречи наставника и</w:t>
      </w:r>
      <w:r w:rsidRPr="00060FA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060FAE" w:rsidRPr="00060FAE" w:rsidRDefault="00060FAE" w:rsidP="00060FAE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Проведение второй, пробной рабочей, встречи наставника и</w:t>
      </w:r>
      <w:r w:rsidRPr="00060FA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060FAE" w:rsidRPr="00060FAE" w:rsidRDefault="00060FAE" w:rsidP="00060FAE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27"/>
        <w:jc w:val="both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060F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наставляемым.</w:t>
      </w:r>
    </w:p>
    <w:p w:rsidR="00060FAE" w:rsidRPr="00060FAE" w:rsidRDefault="00060FAE" w:rsidP="00060FAE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5" w:after="0" w:line="270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Регулярные встречи наставника и</w:t>
      </w:r>
      <w:r w:rsidRPr="00060F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060FAE" w:rsidRPr="00060FAE" w:rsidRDefault="00060FAE" w:rsidP="00060FAE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Проведение заключительной встречи наставника и</w:t>
      </w:r>
      <w:r w:rsidRPr="00060FA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060FAE" w:rsidRPr="00060FAE" w:rsidRDefault="00060FAE" w:rsidP="00060FAE">
      <w:pPr>
        <w:widowControl w:val="0"/>
        <w:numPr>
          <w:ilvl w:val="1"/>
          <w:numId w:val="10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Реализация целевой модели наставничества осуществляется в течение календарного</w:t>
      </w:r>
      <w:r w:rsidRPr="00060FA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060FAE" w:rsidRPr="00060FAE" w:rsidRDefault="00060FAE" w:rsidP="00060FAE">
      <w:pPr>
        <w:widowControl w:val="0"/>
        <w:numPr>
          <w:ilvl w:val="1"/>
          <w:numId w:val="10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Pr="00060FA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планировании.</w:t>
      </w:r>
    </w:p>
    <w:p w:rsidR="00060FAE" w:rsidRPr="00060FAE" w:rsidRDefault="00060FAE" w:rsidP="00060FAE">
      <w:pPr>
        <w:widowControl w:val="0"/>
        <w:tabs>
          <w:tab w:val="left" w:pos="1427"/>
        </w:tabs>
        <w:autoSpaceDE w:val="0"/>
        <w:autoSpaceDN w:val="0"/>
        <w:spacing w:before="1" w:after="0" w:line="25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b/>
          <w:sz w:val="24"/>
          <w:szCs w:val="24"/>
        </w:rPr>
        <w:t>Мониторинг и оценка результатов реализации программы</w:t>
      </w:r>
      <w:r w:rsidRPr="00060FAE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b/>
          <w:sz w:val="24"/>
          <w:szCs w:val="24"/>
        </w:rPr>
        <w:t>наставничества.</w:t>
      </w:r>
    </w:p>
    <w:p w:rsidR="00060FAE" w:rsidRPr="00060FAE" w:rsidRDefault="00060FAE" w:rsidP="00060FAE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 w:right="230"/>
        <w:rPr>
          <w:rFonts w:ascii="Times New Roman" w:eastAsia="Times New Roman" w:hAnsi="Times New Roman" w:cs="Times New Roman"/>
          <w:sz w:val="24"/>
          <w:szCs w:val="24"/>
        </w:rPr>
      </w:pPr>
    </w:p>
    <w:p w:rsidR="00060FAE" w:rsidRPr="00060FAE" w:rsidRDefault="00060FAE" w:rsidP="00060FAE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 w:right="230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060FAE" w:rsidRPr="00060FAE" w:rsidRDefault="00060FAE" w:rsidP="00060FAE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 w:right="230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6.2 Мониторинг программы наставничества состоит из двух основных</w:t>
      </w:r>
      <w:r w:rsidRPr="00060FA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этапов:</w:t>
      </w:r>
    </w:p>
    <w:p w:rsidR="00060FAE" w:rsidRPr="00060FAE" w:rsidRDefault="00060FAE" w:rsidP="00060FAE">
      <w:pPr>
        <w:widowControl w:val="0"/>
        <w:numPr>
          <w:ilvl w:val="0"/>
          <w:numId w:val="12"/>
        </w:numPr>
        <w:tabs>
          <w:tab w:val="left" w:pos="826"/>
          <w:tab w:val="left" w:pos="827"/>
        </w:tabs>
        <w:autoSpaceDE w:val="0"/>
        <w:autoSpaceDN w:val="0"/>
        <w:spacing w:before="12" w:after="0" w:line="270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оценка качества процесса реализации программы</w:t>
      </w:r>
      <w:r w:rsidRPr="00060FA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наставничества;</w:t>
      </w:r>
    </w:p>
    <w:p w:rsidR="00060FAE" w:rsidRPr="00060FAE" w:rsidRDefault="00060FAE" w:rsidP="00060FAE">
      <w:pPr>
        <w:widowControl w:val="0"/>
        <w:numPr>
          <w:ilvl w:val="0"/>
          <w:numId w:val="12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 xml:space="preserve">оценка мотивационно-личностного, </w:t>
      </w:r>
      <w:proofErr w:type="spellStart"/>
      <w:r w:rsidRPr="00060FAE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060FAE">
        <w:rPr>
          <w:rFonts w:ascii="Times New Roman" w:eastAsia="Times New Roman" w:hAnsi="Times New Roman" w:cs="Times New Roman"/>
          <w:sz w:val="24"/>
          <w:szCs w:val="24"/>
        </w:rPr>
        <w:t>, профессионального роста участников, динамика образовательных</w:t>
      </w:r>
      <w:r w:rsidRPr="00060FA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060FAE" w:rsidRPr="00060FAE" w:rsidRDefault="00060FAE" w:rsidP="00060FAE">
      <w:pPr>
        <w:widowControl w:val="0"/>
        <w:numPr>
          <w:ilvl w:val="1"/>
          <w:numId w:val="13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lastRenderedPageBreak/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060FA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060FAE" w:rsidRPr="00060FAE" w:rsidRDefault="00060FAE" w:rsidP="00060FAE">
      <w:pPr>
        <w:widowControl w:val="0"/>
        <w:numPr>
          <w:ilvl w:val="1"/>
          <w:numId w:val="13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060FA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итоговый.</w:t>
      </w:r>
    </w:p>
    <w:p w:rsidR="00060FAE" w:rsidRPr="00060FAE" w:rsidRDefault="00060FAE" w:rsidP="00060FAE">
      <w:pPr>
        <w:widowControl w:val="0"/>
        <w:numPr>
          <w:ilvl w:val="1"/>
          <w:numId w:val="13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В ходе проведения мониторинга не выставляются</w:t>
      </w:r>
      <w:r w:rsidRPr="00060FA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отметки.</w:t>
      </w:r>
    </w:p>
    <w:p w:rsidR="00060FAE" w:rsidRPr="00060FAE" w:rsidRDefault="00060FAE" w:rsidP="00060FA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0FAE" w:rsidRPr="00060FAE" w:rsidRDefault="00060FAE" w:rsidP="00060FAE">
      <w:pPr>
        <w:widowControl w:val="0"/>
        <w:tabs>
          <w:tab w:val="left" w:pos="3648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Toc53960843"/>
      <w:bookmarkStart w:id="7" w:name="_Toc53961867"/>
      <w:bookmarkStart w:id="8" w:name="_Toc53962248"/>
      <w:bookmarkStart w:id="9" w:name="_Toc53962302"/>
      <w:bookmarkStart w:id="10" w:name="_Toc53962408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060FAE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Pr="00060FA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наставника:</w:t>
      </w:r>
      <w:bookmarkEnd w:id="6"/>
      <w:bookmarkEnd w:id="7"/>
      <w:bookmarkEnd w:id="8"/>
      <w:bookmarkEnd w:id="9"/>
      <w:bookmarkEnd w:id="10"/>
    </w:p>
    <w:p w:rsidR="00060FAE" w:rsidRPr="00060FAE" w:rsidRDefault="00060FAE" w:rsidP="00060FAE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29" w:after="0" w:line="223" w:lineRule="auto"/>
        <w:ind w:left="426" w:right="233"/>
        <w:rPr>
          <w:rFonts w:ascii="Symbol" w:eastAsia="Times New Roman" w:hAnsi="Symbol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Знать требования законодательства в сфере образования, ведомственных нормативных актов, Устава ___________, определяющих права и</w:t>
      </w:r>
      <w:r w:rsidRPr="00060FA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</w:rPr>
        <w:t>обязанности.</w:t>
      </w:r>
    </w:p>
    <w:p w:rsidR="00060FAE" w:rsidRPr="00060FAE" w:rsidRDefault="00060FAE" w:rsidP="00060FAE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21" w:after="0" w:line="295" w:lineRule="exact"/>
        <w:ind w:left="426"/>
        <w:rPr>
          <w:rFonts w:ascii="Symbol" w:eastAsia="Times New Roman" w:hAnsi="Symbol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Разработать совместно с наставляемым план</w:t>
      </w:r>
      <w:r w:rsidRPr="00060FA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060FAE" w:rsidRPr="00060FAE" w:rsidRDefault="00060FAE" w:rsidP="00060FAE">
      <w:pPr>
        <w:widowControl w:val="0"/>
        <w:numPr>
          <w:ilvl w:val="0"/>
          <w:numId w:val="16"/>
        </w:numPr>
        <w:tabs>
          <w:tab w:val="left" w:pos="821"/>
          <w:tab w:val="left" w:pos="822"/>
        </w:tabs>
        <w:autoSpaceDE w:val="0"/>
        <w:autoSpaceDN w:val="0"/>
        <w:spacing w:before="14" w:after="0" w:line="223" w:lineRule="auto"/>
        <w:ind w:left="426" w:right="233"/>
        <w:rPr>
          <w:rFonts w:ascii="Symbol" w:eastAsia="Times New Roman" w:hAnsi="Symbol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Помогать наставляемому осознать свои сильные и слабые стороны и определить векторы</w:t>
      </w:r>
      <w:r w:rsidRPr="00060FA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</w:rPr>
        <w:t>развития.</w:t>
      </w:r>
    </w:p>
    <w:p w:rsidR="00060FAE" w:rsidRPr="00060FAE" w:rsidRDefault="00060FAE" w:rsidP="00060FAE">
      <w:pPr>
        <w:widowControl w:val="0"/>
        <w:numPr>
          <w:ilvl w:val="0"/>
          <w:numId w:val="16"/>
        </w:numPr>
        <w:tabs>
          <w:tab w:val="left" w:pos="821"/>
          <w:tab w:val="left" w:pos="822"/>
        </w:tabs>
        <w:autoSpaceDE w:val="0"/>
        <w:autoSpaceDN w:val="0"/>
        <w:spacing w:before="36" w:after="0" w:line="223" w:lineRule="auto"/>
        <w:ind w:left="426" w:right="234"/>
        <w:rPr>
          <w:rFonts w:ascii="Symbol" w:eastAsia="Times New Roman" w:hAnsi="Symbol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060FAE" w:rsidRPr="00060FAE" w:rsidRDefault="00060FAE" w:rsidP="00060FAE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rPr>
          <w:rFonts w:ascii="Symbol" w:eastAsia="Times New Roman" w:hAnsi="Symbol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Ориентироваться на близкие, достижимые для наставляемого цели, но обсуждает с ним долгосрочную перспективу и</w:t>
      </w:r>
      <w:r w:rsidRPr="00060FA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</w:rPr>
        <w:t>будущее.</w:t>
      </w:r>
    </w:p>
    <w:p w:rsidR="00060FAE" w:rsidRPr="00060FAE" w:rsidRDefault="00060FAE" w:rsidP="00060FAE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rPr>
          <w:rFonts w:ascii="Symbol" w:eastAsia="Times New Roman" w:hAnsi="Symbol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Предлагать свою помощь в достижении целей и желаний наставляемого, и указывает на риски и</w:t>
      </w:r>
      <w:r w:rsidRPr="00060FA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</w:rPr>
        <w:t>противоречия.</w:t>
      </w:r>
    </w:p>
    <w:p w:rsidR="00060FAE" w:rsidRPr="00060FAE" w:rsidRDefault="00060FAE" w:rsidP="00060FAE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rPr>
          <w:rFonts w:ascii="Symbol" w:eastAsia="Times New Roman" w:hAnsi="Symbol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Не навязывать наставляемому собственное мнение и позицию, но стимулирует развитие у наставляемого своего индивидуального</w:t>
      </w:r>
      <w:r w:rsidRPr="00060FA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</w:rPr>
        <w:t>видения.</w:t>
      </w:r>
    </w:p>
    <w:p w:rsidR="00060FAE" w:rsidRPr="00060FAE" w:rsidRDefault="00060FAE" w:rsidP="00060FAE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jc w:val="both"/>
        <w:rPr>
          <w:rFonts w:ascii="Symbol" w:eastAsia="Times New Roman" w:hAnsi="Symbol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 xml:space="preserve">Оказывать наставляемому личностную и психологическую поддержку, </w:t>
      </w:r>
      <w:r w:rsidRPr="00060FAE">
        <w:rPr>
          <w:rFonts w:ascii="Times New Roman" w:eastAsia="Times New Roman" w:hAnsi="Times New Roman" w:cs="Times New Roman"/>
          <w:spacing w:val="-8"/>
          <w:sz w:val="24"/>
        </w:rPr>
        <w:t xml:space="preserve">мотивирует, </w:t>
      </w:r>
      <w:r w:rsidRPr="00060FAE">
        <w:rPr>
          <w:rFonts w:ascii="Times New Roman" w:eastAsia="Times New Roman" w:hAnsi="Times New Roman" w:cs="Times New Roman"/>
          <w:sz w:val="24"/>
        </w:rPr>
        <w:t>подталкивает и ободряет его.</w:t>
      </w:r>
    </w:p>
    <w:p w:rsidR="00060FAE" w:rsidRPr="00060FAE" w:rsidRDefault="00060FAE" w:rsidP="00060FAE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jc w:val="both"/>
        <w:rPr>
          <w:rFonts w:ascii="Symbol" w:eastAsia="Times New Roman" w:hAnsi="Symbol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 xml:space="preserve">Личным примером развивать положительные качества наставляемого, </w:t>
      </w:r>
      <w:r w:rsidRPr="00060FAE">
        <w:rPr>
          <w:rFonts w:ascii="Times New Roman" w:eastAsia="Times New Roman" w:hAnsi="Times New Roman" w:cs="Times New Roman"/>
          <w:spacing w:val="-6"/>
          <w:sz w:val="24"/>
        </w:rPr>
        <w:t xml:space="preserve">корректировать </w:t>
      </w:r>
      <w:r w:rsidRPr="00060FAE">
        <w:rPr>
          <w:rFonts w:ascii="Times New Roman" w:eastAsia="Times New Roman" w:hAnsi="Times New Roman" w:cs="Times New Roman"/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060F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</w:rPr>
        <w:t>кругозора</w:t>
      </w:r>
    </w:p>
    <w:p w:rsidR="00060FAE" w:rsidRPr="00060FAE" w:rsidRDefault="00060FAE" w:rsidP="00060FAE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jc w:val="both"/>
        <w:rPr>
          <w:rFonts w:ascii="Symbol" w:eastAsia="Times New Roman" w:hAnsi="Symbol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 xml:space="preserve">Подводить итоги наставнической программы, с формированием отчета о </w:t>
      </w:r>
      <w:r w:rsidRPr="00060FAE">
        <w:rPr>
          <w:rFonts w:ascii="Times New Roman" w:eastAsia="Times New Roman" w:hAnsi="Times New Roman" w:cs="Times New Roman"/>
          <w:spacing w:val="-8"/>
          <w:sz w:val="24"/>
        </w:rPr>
        <w:t xml:space="preserve">проделанной </w:t>
      </w:r>
      <w:r w:rsidRPr="00060FAE">
        <w:rPr>
          <w:rFonts w:ascii="Times New Roman" w:eastAsia="Times New Roman" w:hAnsi="Times New Roman" w:cs="Times New Roman"/>
          <w:sz w:val="24"/>
        </w:rPr>
        <w:t>работе с предложениями и</w:t>
      </w:r>
      <w:r w:rsidRPr="00060F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</w:rPr>
        <w:t>выводами.</w:t>
      </w:r>
    </w:p>
    <w:p w:rsidR="00060FAE" w:rsidRPr="00060FAE" w:rsidRDefault="00060FAE" w:rsidP="00060FA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0FAE" w:rsidRPr="00060FAE" w:rsidRDefault="00060FAE" w:rsidP="00060FAE">
      <w:pPr>
        <w:widowControl w:val="0"/>
        <w:tabs>
          <w:tab w:val="left" w:pos="4010"/>
        </w:tabs>
        <w:autoSpaceDE w:val="0"/>
        <w:autoSpaceDN w:val="0"/>
        <w:spacing w:after="0" w:line="240" w:lineRule="auto"/>
        <w:ind w:left="38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" w:name="_Toc53960844"/>
      <w:bookmarkStart w:id="12" w:name="_Toc53961868"/>
      <w:bookmarkStart w:id="13" w:name="_Toc53962249"/>
      <w:bookmarkStart w:id="14" w:name="_Toc53962303"/>
      <w:bookmarkStart w:id="15" w:name="_Toc53962409"/>
      <w:r w:rsidRPr="00060FAE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Pr="00060FA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наставника:</w:t>
      </w:r>
      <w:bookmarkEnd w:id="11"/>
      <w:bookmarkEnd w:id="12"/>
      <w:bookmarkEnd w:id="13"/>
      <w:bookmarkEnd w:id="14"/>
      <w:bookmarkEnd w:id="15"/>
    </w:p>
    <w:p w:rsidR="00060FAE" w:rsidRPr="00060FAE" w:rsidRDefault="00060FAE" w:rsidP="00060FAE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060FAE" w:rsidRPr="00060FAE" w:rsidRDefault="00060FAE" w:rsidP="00060FAE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Защищать профессиональную честь и достоинство.</w:t>
      </w:r>
    </w:p>
    <w:p w:rsidR="00060FAE" w:rsidRPr="00060FAE" w:rsidRDefault="00060FAE" w:rsidP="00060FAE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060FAE" w:rsidRPr="00060FAE" w:rsidRDefault="00060FAE" w:rsidP="00060FAE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Проходить обучение с использованием федеральных программы, программ Школы наставничества.</w:t>
      </w:r>
    </w:p>
    <w:p w:rsidR="00060FAE" w:rsidRPr="00060FAE" w:rsidRDefault="00060FAE" w:rsidP="00060FAE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Получать психологическое сопровождение.</w:t>
      </w:r>
    </w:p>
    <w:p w:rsidR="00060FAE" w:rsidRPr="00060FAE" w:rsidRDefault="00060FAE" w:rsidP="00060FAE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Участвовать в школьных, региональных и всероссийских конкурсах наставничества.</w:t>
      </w:r>
    </w:p>
    <w:p w:rsidR="00060FAE" w:rsidRPr="00060FAE" w:rsidRDefault="00060FAE" w:rsidP="00060FA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060FAE" w:rsidRPr="00060FAE" w:rsidRDefault="00060FAE" w:rsidP="00060FAE">
      <w:pPr>
        <w:widowControl w:val="0"/>
        <w:tabs>
          <w:tab w:val="left" w:pos="3475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6" w:name="_Toc53960845"/>
      <w:bookmarkStart w:id="17" w:name="_Toc53961869"/>
      <w:bookmarkStart w:id="18" w:name="_Toc53962250"/>
      <w:bookmarkStart w:id="19" w:name="_Toc53962304"/>
      <w:bookmarkStart w:id="20" w:name="_Toc5396241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Pr="00060FA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наставляемого:</w:t>
      </w:r>
      <w:bookmarkEnd w:id="16"/>
      <w:bookmarkEnd w:id="17"/>
      <w:bookmarkEnd w:id="18"/>
      <w:bookmarkEnd w:id="19"/>
      <w:bookmarkEnd w:id="20"/>
    </w:p>
    <w:p w:rsidR="00060FAE" w:rsidRPr="00060FAE" w:rsidRDefault="00060FAE" w:rsidP="00060FAE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before="29" w:after="0" w:line="223" w:lineRule="auto"/>
        <w:ind w:left="426" w:right="233"/>
        <w:rPr>
          <w:rFonts w:ascii="Symbol" w:eastAsia="Times New Roman" w:hAnsi="Symbol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Знать требования законодательства в сфере образования, ведомственных нормативных актов, Устава МБОУ «СОШ № 7», определяющих права и</w:t>
      </w:r>
      <w:r w:rsidRPr="00060FA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</w:rPr>
        <w:t>обязанности.</w:t>
      </w:r>
    </w:p>
    <w:p w:rsidR="00060FAE" w:rsidRPr="00060FAE" w:rsidRDefault="00060FAE" w:rsidP="00060FAE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before="21" w:after="0" w:line="294" w:lineRule="exact"/>
        <w:ind w:left="426"/>
        <w:rPr>
          <w:rFonts w:ascii="Symbol" w:eastAsia="Times New Roman" w:hAnsi="Symbol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Разработать совместно с наставляемым план наставничества.</w:t>
      </w:r>
    </w:p>
    <w:p w:rsidR="00060FAE" w:rsidRPr="00060FAE" w:rsidRDefault="00060FAE" w:rsidP="00060FAE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after="0" w:line="294" w:lineRule="exact"/>
        <w:ind w:left="426"/>
        <w:rPr>
          <w:rFonts w:ascii="Symbol" w:eastAsia="Times New Roman" w:hAnsi="Symbol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Выполнять этапы реализации программы</w:t>
      </w:r>
      <w:r w:rsidRPr="00060FA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060FAE" w:rsidRPr="00060FAE" w:rsidRDefault="00060FAE" w:rsidP="00060FAE">
      <w:pPr>
        <w:widowControl w:val="0"/>
        <w:autoSpaceDE w:val="0"/>
        <w:autoSpaceDN w:val="0"/>
        <w:spacing w:before="6" w:after="0" w:line="240" w:lineRule="auto"/>
        <w:ind w:left="426"/>
        <w:rPr>
          <w:rFonts w:ascii="Times New Roman" w:eastAsia="Times New Roman" w:hAnsi="Times New Roman" w:cs="Times New Roman"/>
          <w:szCs w:val="24"/>
        </w:rPr>
      </w:pPr>
    </w:p>
    <w:p w:rsidR="00060FAE" w:rsidRPr="00060FAE" w:rsidRDefault="00060FAE" w:rsidP="00060FAE">
      <w:pPr>
        <w:widowControl w:val="0"/>
        <w:tabs>
          <w:tab w:val="left" w:pos="3895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1" w:name="_Toc53960846"/>
      <w:bookmarkStart w:id="22" w:name="_Toc53961870"/>
      <w:bookmarkStart w:id="23" w:name="_Toc53962251"/>
      <w:bookmarkStart w:id="24" w:name="_Toc53962305"/>
      <w:bookmarkStart w:id="25" w:name="_Toc53962411"/>
      <w:r w:rsidRPr="00060FAE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Pr="00060FA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наставляемого:</w:t>
      </w:r>
      <w:bookmarkEnd w:id="21"/>
      <w:bookmarkEnd w:id="22"/>
      <w:bookmarkEnd w:id="23"/>
      <w:bookmarkEnd w:id="24"/>
      <w:bookmarkEnd w:id="25"/>
    </w:p>
    <w:p w:rsidR="00060FAE" w:rsidRPr="00060FAE" w:rsidRDefault="00060FAE" w:rsidP="00060FAE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Symbol" w:eastAsia="Times New Roman" w:hAnsi="Symbol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060FA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</w:rPr>
        <w:t>наставничеством.</w:t>
      </w:r>
    </w:p>
    <w:p w:rsidR="00060FAE" w:rsidRPr="00060FAE" w:rsidRDefault="00060FAE" w:rsidP="00060FAE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Symbol" w:eastAsia="Times New Roman" w:hAnsi="Symbol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lastRenderedPageBreak/>
        <w:t>Выбирать самому наставника из предложенных</w:t>
      </w:r>
      <w:r w:rsidRPr="00060FA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</w:rPr>
        <w:t>кандидатур.</w:t>
      </w:r>
    </w:p>
    <w:p w:rsidR="00060FAE" w:rsidRPr="00060FAE" w:rsidRDefault="00060FAE" w:rsidP="00060FAE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after="0" w:line="294" w:lineRule="exact"/>
        <w:ind w:left="426"/>
        <w:rPr>
          <w:rFonts w:ascii="Symbol" w:eastAsia="Times New Roman" w:hAnsi="Symbol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Рассчитывать на оказание психологического</w:t>
      </w:r>
      <w:r w:rsidRPr="00060FA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</w:rPr>
        <w:t>сопровождения.</w:t>
      </w:r>
    </w:p>
    <w:p w:rsidR="00060FAE" w:rsidRPr="00060FAE" w:rsidRDefault="00060FAE" w:rsidP="00060FAE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Участвовать в школьных, региональных и всероссийских конкурсах наставничества.</w:t>
      </w:r>
    </w:p>
    <w:p w:rsidR="00060FAE" w:rsidRPr="00060FAE" w:rsidRDefault="00060FAE" w:rsidP="00060FAE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Защищать свои интересы самостоятельно и (или) через представителя.</w:t>
      </w:r>
    </w:p>
    <w:p w:rsidR="00060FAE" w:rsidRPr="00060FAE" w:rsidRDefault="00060FAE" w:rsidP="00060FA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060FAE" w:rsidRPr="00060FAE" w:rsidRDefault="00060FAE" w:rsidP="00060FAE">
      <w:pPr>
        <w:widowControl w:val="0"/>
        <w:tabs>
          <w:tab w:val="left" w:pos="2294"/>
        </w:tabs>
        <w:autoSpaceDE w:val="0"/>
        <w:autoSpaceDN w:val="0"/>
        <w:spacing w:after="0" w:line="240" w:lineRule="auto"/>
        <w:ind w:left="229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6" w:name="_Toc53960847"/>
      <w:bookmarkStart w:id="27" w:name="_Toc53961871"/>
      <w:bookmarkStart w:id="28" w:name="_Toc53962252"/>
      <w:bookmarkStart w:id="29" w:name="_Toc53962306"/>
      <w:bookmarkStart w:id="30" w:name="_Toc53962412"/>
      <w:r w:rsidRPr="00060FAE">
        <w:rPr>
          <w:rFonts w:ascii="Times New Roman" w:eastAsia="Times New Roman" w:hAnsi="Times New Roman" w:cs="Times New Roman"/>
          <w:b/>
          <w:bCs/>
          <w:sz w:val="24"/>
          <w:szCs w:val="24"/>
        </w:rPr>
        <w:t>Механизмы мотивации и поощрения</w:t>
      </w:r>
      <w:r w:rsidRPr="00060FAE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наставников.</w:t>
      </w:r>
      <w:bookmarkEnd w:id="26"/>
      <w:bookmarkEnd w:id="27"/>
      <w:bookmarkEnd w:id="28"/>
      <w:bookmarkEnd w:id="29"/>
      <w:bookmarkEnd w:id="30"/>
    </w:p>
    <w:p w:rsidR="00060FAE" w:rsidRPr="00060FAE" w:rsidRDefault="00060FAE" w:rsidP="00060F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0FAE" w:rsidRPr="00060FAE" w:rsidRDefault="00060FAE" w:rsidP="00060FAE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Мероприятия по популяризации роли наставника.</w:t>
      </w:r>
    </w:p>
    <w:p w:rsidR="00060FAE" w:rsidRPr="00060FAE" w:rsidRDefault="00060FAE" w:rsidP="00060FAE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Организация и проведение фестивалей, форумов, конференций наставников на школьном уровне.</w:t>
      </w:r>
    </w:p>
    <w:p w:rsidR="00060FAE" w:rsidRPr="00060FAE" w:rsidRDefault="00060FAE" w:rsidP="00060FAE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060FAE" w:rsidRPr="00060FAE" w:rsidRDefault="00060FAE" w:rsidP="00060FAE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Проведение</w:t>
      </w:r>
      <w:r w:rsidRPr="00060FAE">
        <w:rPr>
          <w:rFonts w:ascii="Times New Roman" w:eastAsia="Times New Roman" w:hAnsi="Times New Roman" w:cs="Times New Roman"/>
          <w:sz w:val="24"/>
        </w:rPr>
        <w:tab/>
        <w:t>конкурсов профессионального</w:t>
      </w:r>
      <w:r w:rsidRPr="00060FAE">
        <w:rPr>
          <w:rFonts w:ascii="Times New Roman" w:eastAsia="Times New Roman" w:hAnsi="Times New Roman" w:cs="Times New Roman"/>
          <w:sz w:val="24"/>
        </w:rPr>
        <w:tab/>
        <w:t>мастерства</w:t>
      </w:r>
      <w:r w:rsidRPr="00060FAE">
        <w:rPr>
          <w:rFonts w:ascii="Times New Roman" w:eastAsia="Times New Roman" w:hAnsi="Times New Roman" w:cs="Times New Roman"/>
          <w:sz w:val="24"/>
        </w:rPr>
        <w:tab/>
        <w:t>"Наставник года", «Лучшая пара», "Наставник + ".</w:t>
      </w:r>
    </w:p>
    <w:p w:rsidR="00060FAE" w:rsidRPr="00060FAE" w:rsidRDefault="00060FAE" w:rsidP="00060FAE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Создание специальной рубрики "Наши наставники" на школьном сайте.</w:t>
      </w:r>
    </w:p>
    <w:p w:rsidR="00060FAE" w:rsidRPr="00060FAE" w:rsidRDefault="00060FAE" w:rsidP="00060FAE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Создание на сайте методической копилки с программами наставничества.</w:t>
      </w:r>
    </w:p>
    <w:p w:rsidR="00060FAE" w:rsidRPr="00060FAE" w:rsidRDefault="00060FAE" w:rsidP="00060FAE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Доска почета «Лучшие наставники».</w:t>
      </w:r>
    </w:p>
    <w:p w:rsidR="00060FAE" w:rsidRPr="00060FAE" w:rsidRDefault="00060FAE" w:rsidP="00060FAE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Награждение школьными грамотами "Лучший наставник"</w:t>
      </w:r>
    </w:p>
    <w:p w:rsidR="00060FAE" w:rsidRPr="00060FAE" w:rsidRDefault="00060FAE" w:rsidP="00060FAE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Благодарственные письма родителям наставников из числа обучающихся.</w:t>
      </w:r>
    </w:p>
    <w:p w:rsidR="00060FAE" w:rsidRPr="00060FAE" w:rsidRDefault="00060FAE" w:rsidP="00060FAE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060FAE">
        <w:rPr>
          <w:rFonts w:ascii="Times New Roman" w:eastAsia="Times New Roman" w:hAnsi="Times New Roman" w:cs="Times New Roman"/>
          <w:sz w:val="24"/>
        </w:rPr>
        <w:tab/>
        <w:t>развития</w:t>
      </w:r>
      <w:r w:rsidRPr="00060FAE">
        <w:rPr>
          <w:rFonts w:ascii="Times New Roman" w:eastAsia="Times New Roman" w:hAnsi="Times New Roman" w:cs="Times New Roman"/>
          <w:sz w:val="24"/>
        </w:rPr>
        <w:tab/>
        <w:t>школы.</w:t>
      </w:r>
    </w:p>
    <w:p w:rsidR="00060FAE" w:rsidRPr="00060FAE" w:rsidRDefault="00060FAE" w:rsidP="00060FAE">
      <w:pPr>
        <w:widowControl w:val="0"/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</w:p>
    <w:p w:rsidR="00060FAE" w:rsidRPr="00060FAE" w:rsidRDefault="00060FAE" w:rsidP="00060FAE">
      <w:pPr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spacing w:after="0" w:line="274" w:lineRule="exact"/>
        <w:ind w:left="2458" w:right="2213" w:hanging="245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1" w:name="_Toc53960848"/>
      <w:bookmarkStart w:id="32" w:name="_Toc53961872"/>
      <w:bookmarkStart w:id="33" w:name="_Toc53962253"/>
      <w:bookmarkStart w:id="34" w:name="_Toc53962307"/>
      <w:bookmarkStart w:id="35" w:name="_Toc53962413"/>
      <w:r w:rsidRPr="00060FAE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Документы, регламентирующие</w:t>
      </w:r>
      <w:r w:rsidRPr="00060FAE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060FAE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наставничество</w:t>
      </w:r>
      <w:bookmarkEnd w:id="31"/>
      <w:bookmarkEnd w:id="32"/>
      <w:bookmarkEnd w:id="33"/>
      <w:bookmarkEnd w:id="34"/>
      <w:bookmarkEnd w:id="35"/>
    </w:p>
    <w:p w:rsidR="00060FAE" w:rsidRPr="00060FAE" w:rsidRDefault="00060FAE" w:rsidP="00060FAE">
      <w:pPr>
        <w:widowControl w:val="0"/>
        <w:tabs>
          <w:tab w:val="left" w:pos="360"/>
        </w:tabs>
        <w:autoSpaceDE w:val="0"/>
        <w:autoSpaceDN w:val="0"/>
        <w:spacing w:after="0" w:line="274" w:lineRule="exact"/>
        <w:ind w:left="2458" w:right="221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0FAE" w:rsidRPr="00060FAE" w:rsidRDefault="00060FAE" w:rsidP="00060FAE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К документам, регламентирующим деятельность наставников, относятся:</w:t>
      </w:r>
    </w:p>
    <w:p w:rsidR="00060FAE" w:rsidRPr="00060FAE" w:rsidRDefault="00060FAE" w:rsidP="00060FAE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Положение</w:t>
      </w:r>
      <w:r>
        <w:rPr>
          <w:rFonts w:ascii="Times New Roman" w:eastAsia="Times New Roman" w:hAnsi="Times New Roman" w:cs="Times New Roman"/>
          <w:sz w:val="24"/>
        </w:rPr>
        <w:t xml:space="preserve"> о наставничестве </w:t>
      </w:r>
    </w:p>
    <w:p w:rsidR="00060FAE" w:rsidRPr="00060FAE" w:rsidRDefault="00060FAE" w:rsidP="00060FAE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Приказ директора школы о внедрении целевой модели наставничества;</w:t>
      </w:r>
    </w:p>
    <w:p w:rsidR="00060FAE" w:rsidRPr="00060FAE" w:rsidRDefault="00060FAE" w:rsidP="00060FAE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sz w:val="24"/>
          <w:szCs w:val="24"/>
        </w:rPr>
      </w:pPr>
      <w:r w:rsidRPr="00060FAE">
        <w:rPr>
          <w:rFonts w:ascii="Times New Roman" w:eastAsia="Times New Roman" w:hAnsi="Times New Roman" w:cs="Times New Roman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елевая модель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наставничества </w:t>
      </w:r>
      <w:r w:rsidRPr="00060FA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060FAE" w:rsidRPr="00060FAE" w:rsidRDefault="00060FAE" w:rsidP="00060FAE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after="0" w:line="293" w:lineRule="exact"/>
        <w:rPr>
          <w:rFonts w:ascii="Symbol" w:eastAsia="Times New Roman" w:hAnsi="Symbol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Дорожная карта внедрения сист</w:t>
      </w:r>
      <w:r>
        <w:rPr>
          <w:rFonts w:ascii="Times New Roman" w:eastAsia="Times New Roman" w:hAnsi="Times New Roman" w:cs="Times New Roman"/>
          <w:sz w:val="24"/>
        </w:rPr>
        <w:t>емы наставничества</w:t>
      </w:r>
      <w:r w:rsidRPr="00060FAE">
        <w:rPr>
          <w:rFonts w:ascii="Times New Roman" w:eastAsia="Times New Roman" w:hAnsi="Times New Roman" w:cs="Times New Roman"/>
          <w:sz w:val="24"/>
        </w:rPr>
        <w:t xml:space="preserve">. </w:t>
      </w:r>
    </w:p>
    <w:p w:rsidR="00060FAE" w:rsidRPr="00060FAE" w:rsidRDefault="00060FAE" w:rsidP="00060FAE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after="0" w:line="283" w:lineRule="exact"/>
        <w:rPr>
          <w:rFonts w:ascii="Times New Roman" w:eastAsia="Times New Roman" w:hAnsi="Times New Roman" w:cs="Times New Roman"/>
        </w:rPr>
      </w:pPr>
      <w:r w:rsidRPr="00060FAE">
        <w:rPr>
          <w:rFonts w:ascii="Times New Roman" w:eastAsia="Times New Roman" w:hAnsi="Times New Roman" w:cs="Times New Roman"/>
          <w:sz w:val="24"/>
        </w:rPr>
        <w:t>Приказ о назначение координатора и кураторов внедрен</w:t>
      </w:r>
      <w:r>
        <w:rPr>
          <w:rFonts w:ascii="Times New Roman" w:eastAsia="Times New Roman" w:hAnsi="Times New Roman" w:cs="Times New Roman"/>
          <w:sz w:val="24"/>
        </w:rPr>
        <w:t>ия Целевой модели наставничества</w:t>
      </w:r>
      <w:r w:rsidRPr="00060FAE">
        <w:rPr>
          <w:rFonts w:ascii="Times New Roman" w:eastAsia="Times New Roman" w:hAnsi="Times New Roman" w:cs="Times New Roman"/>
          <w:sz w:val="24"/>
        </w:rPr>
        <w:t xml:space="preserve">. </w:t>
      </w:r>
    </w:p>
    <w:p w:rsidR="00060FAE" w:rsidRPr="00060FAE" w:rsidRDefault="00060FAE" w:rsidP="00060FAE">
      <w:pPr>
        <w:widowControl w:val="0"/>
        <w:numPr>
          <w:ilvl w:val="0"/>
          <w:numId w:val="18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autoSpaceDE w:val="0"/>
        <w:autoSpaceDN w:val="0"/>
        <w:spacing w:before="34" w:after="0" w:line="223" w:lineRule="auto"/>
        <w:ind w:right="233"/>
        <w:rPr>
          <w:rFonts w:ascii="Symbol" w:eastAsia="Times New Roman" w:hAnsi="Symbol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>Приказ</w:t>
      </w:r>
      <w:r w:rsidRPr="00060FAE">
        <w:rPr>
          <w:rFonts w:ascii="Times New Roman" w:eastAsia="Times New Roman" w:hAnsi="Times New Roman" w:cs="Times New Roman"/>
          <w:sz w:val="24"/>
        </w:rPr>
        <w:tab/>
        <w:t>об</w:t>
      </w:r>
      <w:r w:rsidRPr="00060FAE">
        <w:rPr>
          <w:rFonts w:ascii="Times New Roman" w:eastAsia="Times New Roman" w:hAnsi="Times New Roman" w:cs="Times New Roman"/>
          <w:sz w:val="24"/>
        </w:rPr>
        <w:tab/>
        <w:t>организации</w:t>
      </w:r>
      <w:r w:rsidRPr="00060FAE">
        <w:rPr>
          <w:rFonts w:ascii="Times New Roman" w:eastAsia="Times New Roman" w:hAnsi="Times New Roman" w:cs="Times New Roman"/>
          <w:sz w:val="24"/>
        </w:rPr>
        <w:tab/>
        <w:t xml:space="preserve">«Школы наставников» с утверждением программ </w:t>
      </w:r>
      <w:proofErr w:type="gramStart"/>
      <w:r w:rsidRPr="00060FAE">
        <w:rPr>
          <w:rFonts w:ascii="Times New Roman" w:eastAsia="Times New Roman" w:hAnsi="Times New Roman" w:cs="Times New Roman"/>
          <w:spacing w:val="-18"/>
          <w:sz w:val="24"/>
        </w:rPr>
        <w:t xml:space="preserve">и </w:t>
      </w:r>
      <w:r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</w:rPr>
        <w:t>графиков</w:t>
      </w:r>
      <w:proofErr w:type="gramEnd"/>
      <w:r w:rsidRPr="00060FAE">
        <w:rPr>
          <w:rFonts w:ascii="Times New Roman" w:eastAsia="Times New Roman" w:hAnsi="Times New Roman" w:cs="Times New Roman"/>
          <w:sz w:val="24"/>
        </w:rPr>
        <w:t xml:space="preserve"> обучения</w:t>
      </w:r>
      <w:r w:rsidRPr="00060FA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</w:rPr>
        <w:t>наставников.</w:t>
      </w:r>
    </w:p>
    <w:p w:rsidR="00060FAE" w:rsidRPr="00060FAE" w:rsidRDefault="00060FAE" w:rsidP="00060FAE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before="21" w:after="0" w:line="294" w:lineRule="exact"/>
        <w:rPr>
          <w:rFonts w:ascii="Symbol" w:eastAsia="Times New Roman" w:hAnsi="Symbol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 xml:space="preserve">Приказ </w:t>
      </w:r>
      <w:r w:rsidRPr="00060FAE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060FAE">
        <w:rPr>
          <w:rFonts w:ascii="Times New Roman" w:eastAsia="Times New Roman" w:hAnsi="Times New Roman" w:cs="Times New Roman"/>
          <w:sz w:val="24"/>
        </w:rPr>
        <w:t>утверждении наставников и наставнических</w:t>
      </w:r>
      <w:r w:rsidRPr="00060FAE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060FAE">
        <w:rPr>
          <w:rFonts w:ascii="Times New Roman" w:eastAsia="Times New Roman" w:hAnsi="Times New Roman" w:cs="Times New Roman"/>
          <w:sz w:val="24"/>
        </w:rPr>
        <w:t>пар/групп».</w:t>
      </w:r>
    </w:p>
    <w:p w:rsidR="00060FAE" w:rsidRPr="00060FAE" w:rsidRDefault="00060FAE" w:rsidP="00060FAE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before="13" w:after="0" w:line="223" w:lineRule="auto"/>
        <w:ind w:right="232"/>
        <w:rPr>
          <w:rFonts w:ascii="Symbol" w:eastAsia="Times New Roman" w:hAnsi="Symbol" w:cs="Times New Roman"/>
          <w:sz w:val="24"/>
        </w:rPr>
      </w:pPr>
      <w:r w:rsidRPr="00060FAE">
        <w:rPr>
          <w:rFonts w:ascii="Times New Roman" w:eastAsia="Times New Roman" w:hAnsi="Times New Roman" w:cs="Times New Roman"/>
          <w:sz w:val="24"/>
        </w:rPr>
        <w:t xml:space="preserve">Приказ </w:t>
      </w:r>
      <w:r w:rsidRPr="00060FAE">
        <w:rPr>
          <w:rFonts w:ascii="Times New Roman" w:eastAsia="Times New Roman" w:hAnsi="Times New Roman" w:cs="Times New Roman"/>
          <w:spacing w:val="-4"/>
          <w:sz w:val="24"/>
        </w:rPr>
        <w:t xml:space="preserve">«О </w:t>
      </w:r>
      <w:r w:rsidRPr="00060FAE">
        <w:rPr>
          <w:rFonts w:ascii="Times New Roman" w:eastAsia="Times New Roman" w:hAnsi="Times New Roman" w:cs="Times New Roman"/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:rsidR="00060FAE" w:rsidRPr="00060FAE" w:rsidRDefault="00060FAE" w:rsidP="00060FAE">
      <w:pPr>
        <w:widowControl w:val="0"/>
        <w:tabs>
          <w:tab w:val="left" w:pos="826"/>
          <w:tab w:val="left" w:pos="827"/>
        </w:tabs>
        <w:autoSpaceDE w:val="0"/>
        <w:autoSpaceDN w:val="0"/>
        <w:spacing w:before="13" w:after="0" w:line="223" w:lineRule="auto"/>
        <w:ind w:left="720" w:right="232"/>
        <w:rPr>
          <w:rFonts w:ascii="Times New Roman" w:eastAsia="Times New Roman" w:hAnsi="Times New Roman" w:cs="Times New Roman"/>
          <w:sz w:val="24"/>
        </w:rPr>
      </w:pPr>
    </w:p>
    <w:p w:rsidR="00060FAE" w:rsidRPr="00060FAE" w:rsidRDefault="00060FAE" w:rsidP="00060FAE">
      <w:pPr>
        <w:widowControl w:val="0"/>
        <w:tabs>
          <w:tab w:val="left" w:pos="826"/>
          <w:tab w:val="left" w:pos="827"/>
        </w:tabs>
        <w:autoSpaceDE w:val="0"/>
        <w:autoSpaceDN w:val="0"/>
        <w:spacing w:before="13" w:after="0" w:line="223" w:lineRule="auto"/>
        <w:ind w:left="720" w:right="232"/>
        <w:rPr>
          <w:rFonts w:ascii="Times New Roman" w:eastAsia="Times New Roman" w:hAnsi="Times New Roman" w:cs="Times New Roman"/>
          <w:sz w:val="24"/>
        </w:rPr>
      </w:pPr>
    </w:p>
    <w:p w:rsidR="00060FAE" w:rsidRPr="00060FAE" w:rsidRDefault="00060FAE" w:rsidP="00060FAE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3989" w:rsidRDefault="00693989" w:rsidP="00060FAE">
      <w:pPr>
        <w:jc w:val="center"/>
      </w:pPr>
    </w:p>
    <w:sectPr w:rsidR="00693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 w15:restartNumberingAfterBreak="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 w15:restartNumberingAfterBreak="0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0" w15:restartNumberingAfterBreak="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 w15:restartNumberingAfterBreak="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4" w15:restartNumberingAfterBreak="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13"/>
  </w:num>
  <w:num w:numId="14">
    <w:abstractNumId w:val="4"/>
  </w:num>
  <w:num w:numId="15">
    <w:abstractNumId w:val="16"/>
  </w:num>
  <w:num w:numId="16">
    <w:abstractNumId w:val="17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FAE"/>
    <w:rsid w:val="00060FAE"/>
    <w:rsid w:val="0069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80D90"/>
  <w15:chartTrackingRefBased/>
  <w15:docId w15:val="{A054FF1B-DFC2-4738-BBCC-927DEEBE0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5521898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2032</Words>
  <Characters>11584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2022-10-24T17:38:00Z</dcterms:created>
  <dcterms:modified xsi:type="dcterms:W3CDTF">2022-10-24T17:42:00Z</dcterms:modified>
</cp:coreProperties>
</file>